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FAD6" w14:textId="2A07305B" w:rsidR="00227B94" w:rsidRPr="009E7135" w:rsidRDefault="00227B94" w:rsidP="0043392D">
      <w:pPr>
        <w:mirrorIndents/>
        <w:rPr>
          <w:rFonts w:cstheme="minorHAnsi"/>
          <w:b/>
          <w:color w:val="6153A3"/>
          <w:sz w:val="16"/>
          <w:szCs w:val="16"/>
        </w:rPr>
      </w:pPr>
      <w:r w:rsidRPr="009E7135">
        <w:rPr>
          <w:rFonts w:cstheme="minorHAnsi"/>
          <w:b/>
          <w:noProof/>
          <w:color w:val="6153A3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0D6CA21" wp14:editId="1C00D6A5">
            <wp:simplePos x="0" y="0"/>
            <wp:positionH relativeFrom="column">
              <wp:posOffset>5203190</wp:posOffset>
            </wp:positionH>
            <wp:positionV relativeFrom="paragraph">
              <wp:posOffset>-178435</wp:posOffset>
            </wp:positionV>
            <wp:extent cx="1485900" cy="620202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3750" r="4687" b="6250"/>
                    <a:stretch/>
                  </pic:blipFill>
                  <pic:spPr bwMode="auto">
                    <a:xfrm>
                      <a:off x="0" y="0"/>
                      <a:ext cx="1507804" cy="62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E866D" w14:textId="01CFA9AD" w:rsidR="004313CC" w:rsidRPr="009F7C74" w:rsidRDefault="00AB0264" w:rsidP="0043392D">
      <w:pPr>
        <w:mirrorIndents/>
        <w:rPr>
          <w:rFonts w:cstheme="minorHAnsi"/>
          <w:b/>
          <w:color w:val="6153A3"/>
          <w:sz w:val="28"/>
          <w:szCs w:val="28"/>
        </w:rPr>
      </w:pPr>
      <w:r w:rsidRPr="009F7C74">
        <w:rPr>
          <w:rFonts w:cstheme="minorHAnsi"/>
          <w:b/>
          <w:color w:val="6153A3"/>
          <w:sz w:val="28"/>
          <w:szCs w:val="28"/>
        </w:rPr>
        <w:t>Probation</w:t>
      </w:r>
      <w:r w:rsidRPr="009F7C74">
        <w:rPr>
          <w:rFonts w:cstheme="minorHAnsi"/>
          <w:b/>
          <w:color w:val="6153A3"/>
          <w:spacing w:val="-11"/>
          <w:sz w:val="28"/>
          <w:szCs w:val="28"/>
        </w:rPr>
        <w:t xml:space="preserve"> </w:t>
      </w:r>
      <w:r w:rsidR="007F542A">
        <w:rPr>
          <w:rFonts w:cstheme="minorHAnsi"/>
          <w:b/>
          <w:color w:val="6153A3"/>
          <w:sz w:val="28"/>
          <w:szCs w:val="28"/>
        </w:rPr>
        <w:t>P</w:t>
      </w:r>
      <w:r w:rsidRPr="009F7C74">
        <w:rPr>
          <w:rFonts w:cstheme="minorHAnsi"/>
          <w:b/>
          <w:color w:val="6153A3"/>
          <w:sz w:val="28"/>
          <w:szCs w:val="28"/>
        </w:rPr>
        <w:t xml:space="preserve">rocedure </w:t>
      </w:r>
    </w:p>
    <w:p w14:paraId="3D37C59C" w14:textId="77777777" w:rsidR="004313CC" w:rsidRPr="009E7135" w:rsidRDefault="004313CC" w:rsidP="0043392D">
      <w:pPr>
        <w:mirrorIndents/>
        <w:rPr>
          <w:rFonts w:cstheme="minorHAnsi"/>
          <w:b/>
          <w:color w:val="6153A3"/>
          <w:sz w:val="16"/>
          <w:szCs w:val="16"/>
        </w:rPr>
      </w:pPr>
    </w:p>
    <w:p w14:paraId="1FA4CC7D" w14:textId="7AFB3B1C" w:rsidR="007650EE" w:rsidRPr="009F7C74" w:rsidRDefault="009F7C74" w:rsidP="0043392D">
      <w:pPr>
        <w:mirrorIndents/>
        <w:rPr>
          <w:rFonts w:cstheme="minorHAnsi"/>
          <w:b/>
          <w:color w:val="231F20"/>
          <w:spacing w:val="-1"/>
        </w:rPr>
      </w:pPr>
      <w:r>
        <w:rPr>
          <w:rFonts w:cstheme="minorHAnsi"/>
          <w:b/>
          <w:color w:val="231F20"/>
        </w:rPr>
        <w:t>Cold Ash Pre-school</w:t>
      </w:r>
    </w:p>
    <w:p w14:paraId="10459095" w14:textId="77777777" w:rsidR="0043392D" w:rsidRPr="009F7C74" w:rsidRDefault="0043392D" w:rsidP="0043392D">
      <w:pPr>
        <w:mirrorIndents/>
        <w:rPr>
          <w:rFonts w:eastAsia="Arial" w:cstheme="minorHAnsi"/>
        </w:rPr>
      </w:pPr>
    </w:p>
    <w:p w14:paraId="57C86E4F" w14:textId="19B88846" w:rsidR="007E05CF" w:rsidRPr="009F7C74" w:rsidRDefault="00AB0264" w:rsidP="007E05CF">
      <w:pPr>
        <w:pStyle w:val="BodyText"/>
        <w:numPr>
          <w:ilvl w:val="0"/>
          <w:numId w:val="18"/>
        </w:numPr>
        <w:tabs>
          <w:tab w:val="left" w:pos="822"/>
        </w:tabs>
        <w:ind w:left="357" w:hanging="357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All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new staff who join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="009F7C74">
        <w:rPr>
          <w:rFonts w:asciiTheme="minorHAnsi" w:hAnsiTheme="minorHAnsi" w:cstheme="minorHAnsi"/>
          <w:color w:val="231F20"/>
        </w:rPr>
        <w:t>Cold Ash Pre-school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will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placed on probation </w:t>
      </w:r>
      <w:r w:rsidRPr="009F7C74">
        <w:rPr>
          <w:rFonts w:asciiTheme="minorHAnsi" w:hAnsiTheme="minorHAnsi" w:cstheme="minorHAnsi"/>
          <w:color w:val="231F20"/>
        </w:rPr>
        <w:t>for a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period of </w:t>
      </w:r>
      <w:r w:rsidR="009F7C74">
        <w:rPr>
          <w:rFonts w:asciiTheme="minorHAnsi" w:hAnsiTheme="minorHAnsi" w:cstheme="minorHAnsi"/>
          <w:color w:val="231F20"/>
        </w:rPr>
        <w:t>3</w:t>
      </w:r>
      <w:r w:rsidRPr="009F7C74">
        <w:rPr>
          <w:rFonts w:asciiTheme="minorHAnsi" w:hAnsiTheme="minorHAnsi" w:cstheme="minorHAnsi"/>
          <w:color w:val="231F20"/>
          <w:spacing w:val="2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months.</w:t>
      </w:r>
      <w:r w:rsidRPr="009F7C74">
        <w:rPr>
          <w:rFonts w:asciiTheme="minorHAnsi" w:hAnsiTheme="minorHAnsi" w:cstheme="minorHAnsi"/>
          <w:color w:val="231F20"/>
          <w:spacing w:val="56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objectives of</w:t>
      </w:r>
      <w:r w:rsidRPr="009F7C74">
        <w:rPr>
          <w:rFonts w:asciiTheme="minorHAnsi" w:hAnsiTheme="minorHAnsi" w:cstheme="minorHAnsi"/>
          <w:color w:val="231F20"/>
        </w:rPr>
        <w:t xml:space="preserve"> this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probation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period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are:</w:t>
      </w:r>
    </w:p>
    <w:p w14:paraId="3F3C9FCC" w14:textId="77777777" w:rsidR="0043392D" w:rsidRPr="00FE63CF" w:rsidRDefault="0043392D" w:rsidP="0043392D">
      <w:pPr>
        <w:pStyle w:val="BodyText"/>
        <w:tabs>
          <w:tab w:val="left" w:pos="822"/>
        </w:tabs>
        <w:ind w:left="1074"/>
        <w:mirrorIndents/>
        <w:rPr>
          <w:rFonts w:asciiTheme="minorHAnsi" w:hAnsiTheme="minorHAnsi" w:cstheme="minorHAnsi"/>
          <w:sz w:val="12"/>
          <w:szCs w:val="12"/>
        </w:rPr>
      </w:pPr>
    </w:p>
    <w:p w14:paraId="13CB1972" w14:textId="77777777" w:rsidR="0043392D" w:rsidRPr="009F7C74" w:rsidRDefault="00AB0264" w:rsidP="0050728C">
      <w:pPr>
        <w:pStyle w:val="BodyText"/>
        <w:numPr>
          <w:ilvl w:val="0"/>
          <w:numId w:val="25"/>
        </w:numPr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</w:rPr>
      </w:pPr>
      <w:r w:rsidRPr="009F7C74">
        <w:rPr>
          <w:rFonts w:asciiTheme="minorHAnsi" w:hAnsiTheme="minorHAnsi" w:cstheme="minorHAnsi"/>
          <w:color w:val="231F20"/>
        </w:rPr>
        <w:t>to assess performance with standards and targets</w:t>
      </w:r>
      <w:r w:rsidR="0043392D" w:rsidRPr="009F7C74">
        <w:rPr>
          <w:rFonts w:asciiTheme="minorHAnsi" w:hAnsiTheme="minorHAnsi" w:cstheme="minorHAnsi"/>
          <w:color w:val="231F20"/>
        </w:rPr>
        <w:t xml:space="preserve"> </w:t>
      </w:r>
    </w:p>
    <w:p w14:paraId="719BF710" w14:textId="77777777" w:rsidR="0043392D" w:rsidRPr="00FE63CF" w:rsidRDefault="0043392D" w:rsidP="0050728C">
      <w:pPr>
        <w:pStyle w:val="BodyText"/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  <w:sz w:val="12"/>
          <w:szCs w:val="12"/>
        </w:rPr>
      </w:pPr>
    </w:p>
    <w:p w14:paraId="07621A0D" w14:textId="77777777" w:rsidR="0043392D" w:rsidRPr="009F7C74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</w:rPr>
      </w:pPr>
      <w:r w:rsidRPr="009F7C74">
        <w:rPr>
          <w:rFonts w:asciiTheme="minorHAnsi" w:hAnsiTheme="minorHAnsi" w:cstheme="minorHAnsi"/>
          <w:color w:val="231F20"/>
        </w:rPr>
        <w:t xml:space="preserve">to discuss objectives, </w:t>
      </w:r>
      <w:proofErr w:type="gramStart"/>
      <w:r w:rsidRPr="009F7C74">
        <w:rPr>
          <w:rFonts w:asciiTheme="minorHAnsi" w:hAnsiTheme="minorHAnsi" w:cstheme="minorHAnsi"/>
          <w:color w:val="231F20"/>
        </w:rPr>
        <w:t>priorities</w:t>
      </w:r>
      <w:proofErr w:type="gramEnd"/>
      <w:r w:rsidRPr="009F7C74">
        <w:rPr>
          <w:rFonts w:asciiTheme="minorHAnsi" w:hAnsiTheme="minorHAnsi" w:cstheme="minorHAnsi"/>
          <w:color w:val="231F20"/>
        </w:rPr>
        <w:t xml:space="preserve"> and targets for the future </w:t>
      </w:r>
    </w:p>
    <w:p w14:paraId="598E144D" w14:textId="77777777" w:rsidR="0043392D" w:rsidRPr="00FE63CF" w:rsidRDefault="0043392D" w:rsidP="0050728C">
      <w:pPr>
        <w:pStyle w:val="BodyText"/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  <w:sz w:val="12"/>
          <w:szCs w:val="12"/>
        </w:rPr>
      </w:pPr>
    </w:p>
    <w:p w14:paraId="3AADB4ED" w14:textId="77777777" w:rsidR="0043392D" w:rsidRPr="009F7C74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</w:rPr>
      </w:pPr>
      <w:r w:rsidRPr="009F7C74">
        <w:rPr>
          <w:rFonts w:asciiTheme="minorHAnsi" w:hAnsiTheme="minorHAnsi" w:cstheme="minorHAnsi"/>
          <w:color w:val="231F20"/>
        </w:rPr>
        <w:t>to determine training needs</w:t>
      </w:r>
      <w:r w:rsidR="0043392D" w:rsidRPr="009F7C74">
        <w:rPr>
          <w:rFonts w:asciiTheme="minorHAnsi" w:hAnsiTheme="minorHAnsi" w:cstheme="minorHAnsi"/>
          <w:color w:val="231F20"/>
        </w:rPr>
        <w:t xml:space="preserve"> </w:t>
      </w:r>
    </w:p>
    <w:p w14:paraId="3502B19A" w14:textId="77777777" w:rsidR="0043392D" w:rsidRPr="00FE63CF" w:rsidRDefault="0043392D" w:rsidP="0050728C">
      <w:pPr>
        <w:pStyle w:val="BodyText"/>
        <w:tabs>
          <w:tab w:val="left" w:pos="822"/>
        </w:tabs>
        <w:ind w:left="714" w:hanging="357"/>
        <w:rPr>
          <w:rFonts w:asciiTheme="minorHAnsi" w:hAnsiTheme="minorHAnsi" w:cstheme="minorHAnsi"/>
          <w:color w:val="231F20"/>
          <w:sz w:val="12"/>
          <w:szCs w:val="12"/>
        </w:rPr>
      </w:pPr>
    </w:p>
    <w:p w14:paraId="4364420D" w14:textId="77777777" w:rsidR="007650EE" w:rsidRPr="009F7C74" w:rsidRDefault="00AB0264" w:rsidP="0050728C">
      <w:pPr>
        <w:pStyle w:val="BodyText"/>
        <w:numPr>
          <w:ilvl w:val="3"/>
          <w:numId w:val="25"/>
        </w:numPr>
        <w:tabs>
          <w:tab w:val="left" w:pos="822"/>
        </w:tabs>
        <w:ind w:left="714" w:hanging="357"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to discuss personal development</w:t>
      </w:r>
    </w:p>
    <w:p w14:paraId="7846D625" w14:textId="77777777" w:rsidR="007650EE" w:rsidRPr="009F7C74" w:rsidRDefault="007650EE" w:rsidP="004313CC">
      <w:pPr>
        <w:ind w:left="357"/>
        <w:mirrorIndents/>
        <w:rPr>
          <w:rFonts w:eastAsia="Arial" w:cstheme="minorHAnsi"/>
        </w:rPr>
      </w:pPr>
    </w:p>
    <w:p w14:paraId="50923915" w14:textId="1A58B221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5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  <w:spacing w:val="-1"/>
        </w:rPr>
        <w:t xml:space="preserve">During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probation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period and</w:t>
      </w:r>
      <w:r w:rsidRPr="009F7C74">
        <w:rPr>
          <w:rFonts w:asciiTheme="minorHAnsi" w:hAnsiTheme="minorHAnsi" w:cstheme="minorHAnsi"/>
          <w:color w:val="231F20"/>
        </w:rPr>
        <w:t xml:space="preserve"> throughout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any extension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of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probationary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period,</w:t>
      </w:r>
      <w:r w:rsidRPr="009F7C74">
        <w:rPr>
          <w:rFonts w:asciiTheme="minorHAnsi" w:eastAsia="Times New Roman" w:hAnsiTheme="minorHAnsi" w:cstheme="minorHAnsi"/>
          <w:color w:val="231F20"/>
          <w:spacing w:val="28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employment </w:t>
      </w:r>
      <w:r w:rsidRPr="009F7C74">
        <w:rPr>
          <w:rFonts w:asciiTheme="minorHAnsi" w:hAnsiTheme="minorHAnsi" w:cstheme="minorHAnsi"/>
          <w:color w:val="231F20"/>
        </w:rPr>
        <w:t xml:space="preserve">may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terminated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by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either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="009F7C74">
        <w:rPr>
          <w:rFonts w:asciiTheme="minorHAnsi" w:hAnsiTheme="minorHAnsi" w:cstheme="minorHAnsi"/>
          <w:color w:val="231F20"/>
        </w:rPr>
        <w:t>Cold Ash Pre-school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or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employee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giving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one</w:t>
      </w:r>
      <w:r w:rsidRPr="009F7C74">
        <w:rPr>
          <w:rFonts w:asciiTheme="minorHAnsi" w:eastAsia="Times New Roman" w:hAnsiTheme="minorHAnsi" w:cstheme="minorHAnsi"/>
          <w:color w:val="231F20"/>
          <w:spacing w:val="28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week’s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notice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writing.</w:t>
      </w:r>
      <w:r w:rsidRPr="009F7C74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Thereafter,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termination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will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governed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by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notice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period</w:t>
      </w:r>
      <w:r w:rsid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detailed in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2"/>
        </w:rPr>
        <w:t>employee’s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statement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of </w:t>
      </w:r>
      <w:r w:rsidRPr="009F7C74">
        <w:rPr>
          <w:rFonts w:asciiTheme="minorHAnsi" w:hAnsiTheme="minorHAnsi" w:cstheme="minorHAnsi"/>
          <w:color w:val="231F20"/>
        </w:rPr>
        <w:t>terms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and </w:t>
      </w:r>
      <w:r w:rsidRPr="009F7C74">
        <w:rPr>
          <w:rFonts w:asciiTheme="minorHAnsi" w:hAnsiTheme="minorHAnsi" w:cstheme="minorHAnsi"/>
          <w:color w:val="231F20"/>
        </w:rPr>
        <w:t>conditions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of employment.</w:t>
      </w:r>
      <w:r w:rsidR="0043392D" w:rsidRPr="009F7C74">
        <w:rPr>
          <w:rFonts w:asciiTheme="minorHAnsi" w:hAnsiTheme="minorHAnsi" w:cstheme="minorHAnsi"/>
        </w:rPr>
        <w:br/>
      </w:r>
    </w:p>
    <w:p w14:paraId="14A4CD59" w14:textId="192D9ABB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5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  <w:spacing w:val="-1"/>
        </w:rPr>
        <w:t xml:space="preserve">Line </w:t>
      </w:r>
      <w:r w:rsidRPr="009F7C74">
        <w:rPr>
          <w:rFonts w:asciiTheme="minorHAnsi" w:hAnsiTheme="minorHAnsi" w:cstheme="minorHAnsi"/>
          <w:color w:val="231F20"/>
        </w:rPr>
        <w:t>managers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will undertake </w:t>
      </w:r>
      <w:r w:rsidRPr="009F7C74">
        <w:rPr>
          <w:rFonts w:asciiTheme="minorHAnsi" w:hAnsiTheme="minorHAnsi" w:cstheme="minorHAnsi"/>
          <w:color w:val="231F20"/>
        </w:rPr>
        <w:t>regular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reviews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with new </w:t>
      </w:r>
      <w:r w:rsidRPr="009F7C74">
        <w:rPr>
          <w:rFonts w:asciiTheme="minorHAnsi" w:hAnsiTheme="minorHAnsi" w:cstheme="minorHAnsi"/>
          <w:color w:val="231F20"/>
        </w:rPr>
        <w:t>starters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during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probationary</w:t>
      </w:r>
      <w:r w:rsidRPr="009F7C74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period and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prior </w:t>
      </w:r>
      <w:r w:rsidRPr="009F7C74">
        <w:rPr>
          <w:rFonts w:asciiTheme="minorHAnsi" w:hAnsiTheme="minorHAnsi" w:cstheme="minorHAnsi"/>
          <w:color w:val="231F20"/>
        </w:rPr>
        <w:t xml:space="preserve">to the </w:t>
      </w:r>
      <w:r w:rsidRPr="009F7C74">
        <w:rPr>
          <w:rFonts w:asciiTheme="minorHAnsi" w:hAnsiTheme="minorHAnsi" w:cstheme="minorHAnsi"/>
          <w:color w:val="231F20"/>
          <w:spacing w:val="-1"/>
        </w:rPr>
        <w:t>approval of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probation.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reviews </w:t>
      </w:r>
      <w:r w:rsidRPr="009F7C74">
        <w:rPr>
          <w:rFonts w:asciiTheme="minorHAnsi" w:hAnsiTheme="minorHAnsi" w:cstheme="minorHAnsi"/>
          <w:color w:val="231F20"/>
          <w:spacing w:val="-1"/>
        </w:rPr>
        <w:t>will normally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 xml:space="preserve">carried </w:t>
      </w:r>
      <w:r w:rsidRPr="009F7C74">
        <w:rPr>
          <w:rFonts w:asciiTheme="minorHAnsi" w:hAnsiTheme="minorHAnsi" w:cstheme="minorHAnsi"/>
          <w:color w:val="231F20"/>
          <w:spacing w:val="-1"/>
        </w:rPr>
        <w:t>out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="007F542A">
        <w:rPr>
          <w:rFonts w:asciiTheme="minorHAnsi" w:hAnsiTheme="minorHAnsi" w:cstheme="minorHAnsi"/>
          <w:color w:val="231F20"/>
        </w:rPr>
        <w:t xml:space="preserve">weekly at first, and then </w:t>
      </w:r>
      <w:proofErr w:type="gramStart"/>
      <w:r w:rsidRPr="009F7C74">
        <w:rPr>
          <w:rFonts w:asciiTheme="minorHAnsi" w:hAnsiTheme="minorHAnsi" w:cstheme="minorHAnsi"/>
          <w:color w:val="231F20"/>
          <w:spacing w:val="-1"/>
        </w:rPr>
        <w:t xml:space="preserve">on </w:t>
      </w:r>
      <w:r w:rsidRPr="009F7C74">
        <w:rPr>
          <w:rFonts w:asciiTheme="minorHAnsi" w:hAnsiTheme="minorHAnsi" w:cstheme="minorHAnsi"/>
          <w:color w:val="231F20"/>
        </w:rPr>
        <w:t>a</w:t>
      </w:r>
      <w:r w:rsidRPr="009F7C74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monthly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basis</w:t>
      </w:r>
      <w:proofErr w:type="gramEnd"/>
      <w:r w:rsidRPr="009F7C74">
        <w:rPr>
          <w:rFonts w:asciiTheme="minorHAnsi" w:hAnsiTheme="minorHAnsi" w:cstheme="minorHAnsi"/>
          <w:color w:val="231F20"/>
          <w:spacing w:val="-1"/>
        </w:rPr>
        <w:t>.</w:t>
      </w:r>
      <w:r w:rsidR="0043392D" w:rsidRPr="009F7C74">
        <w:rPr>
          <w:rFonts w:asciiTheme="minorHAnsi" w:hAnsiTheme="minorHAnsi" w:cstheme="minorHAnsi"/>
        </w:rPr>
        <w:br/>
      </w:r>
    </w:p>
    <w:p w14:paraId="11668655" w14:textId="11B7ECF1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  <w:spacing w:val="-5"/>
        </w:rPr>
        <w:t>Normally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, </w:t>
      </w:r>
      <w:proofErr w:type="gramStart"/>
      <w:r w:rsidRPr="009F7C74">
        <w:rPr>
          <w:rFonts w:asciiTheme="minorHAnsi" w:hAnsiTheme="minorHAnsi" w:cstheme="minorHAnsi"/>
          <w:color w:val="231F20"/>
          <w:spacing w:val="-2"/>
        </w:rPr>
        <w:t>on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a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monthly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basis</w:t>
      </w:r>
      <w:proofErr w:type="gramEnd"/>
      <w:r w:rsidRPr="009F7C74">
        <w:rPr>
          <w:rFonts w:asciiTheme="minorHAnsi" w:hAnsiTheme="minorHAnsi" w:cstheme="minorHAnsi"/>
          <w:color w:val="231F20"/>
          <w:spacing w:val="-3"/>
        </w:rPr>
        <w:t>,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line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manager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will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fix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a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mutually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convenient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time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for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="009F7C74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review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and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ask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probationer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to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think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through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in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advance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her/his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performance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since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last</w:t>
      </w:r>
      <w:r w:rsidRPr="009F7C74">
        <w:rPr>
          <w:rFonts w:asciiTheme="minorHAnsi" w:hAnsiTheme="minorHAnsi" w:cstheme="minorHAnsi"/>
          <w:color w:val="231F20"/>
          <w:spacing w:val="60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5"/>
        </w:rPr>
        <w:t>review</w:t>
      </w:r>
      <w:r w:rsidRPr="009F7C74">
        <w:rPr>
          <w:rFonts w:asciiTheme="minorHAnsi" w:hAnsiTheme="minorHAnsi" w:cstheme="minorHAnsi"/>
          <w:color w:val="231F20"/>
          <w:spacing w:val="-6"/>
        </w:rPr>
        <w:t>.</w:t>
      </w:r>
      <w:r w:rsidRPr="009F7C74">
        <w:rPr>
          <w:rFonts w:asciiTheme="minorHAnsi" w:hAnsiTheme="minorHAnsi" w:cstheme="minorHAnsi"/>
          <w:color w:val="231F20"/>
          <w:spacing w:val="-18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18"/>
        </w:rPr>
        <w:t xml:space="preserve">  </w:t>
      </w:r>
      <w:r w:rsidRPr="009F7C74">
        <w:rPr>
          <w:rFonts w:asciiTheme="minorHAnsi" w:hAnsiTheme="minorHAnsi" w:cstheme="minorHAnsi"/>
          <w:color w:val="231F20"/>
          <w:spacing w:val="-2"/>
        </w:rPr>
        <w:t>At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each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review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meeting,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objectives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will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be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set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proofErr w:type="gramStart"/>
      <w:r w:rsidRPr="009F7C74">
        <w:rPr>
          <w:rFonts w:asciiTheme="minorHAnsi" w:hAnsiTheme="minorHAnsi" w:cstheme="minorHAnsi"/>
          <w:color w:val="231F20"/>
          <w:spacing w:val="-2"/>
        </w:rPr>
        <w:t>in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order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to</w:t>
      </w:r>
      <w:proofErr w:type="gramEnd"/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provide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probationer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with</w:t>
      </w:r>
      <w:r w:rsidRPr="009F7C74">
        <w:rPr>
          <w:rFonts w:asciiTheme="minorHAnsi" w:hAnsiTheme="minorHAnsi" w:cstheme="minorHAnsi"/>
          <w:color w:val="231F20"/>
        </w:rPr>
        <w:t xml:space="preserve"> a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framework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to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review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her/his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progress.</w:t>
      </w:r>
      <w:r w:rsidRPr="009F7C74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line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manager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will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assess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performance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against</w:t>
      </w:r>
      <w:r w:rsidRPr="009F7C74">
        <w:rPr>
          <w:rFonts w:asciiTheme="minorHAnsi" w:hAnsiTheme="minorHAnsi" w:cstheme="minorHAnsi"/>
          <w:color w:val="231F20"/>
          <w:spacing w:val="64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objectives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agreed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at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last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5"/>
        </w:rPr>
        <w:t>review</w:t>
      </w:r>
      <w:r w:rsidRPr="009F7C74">
        <w:rPr>
          <w:rFonts w:asciiTheme="minorHAnsi" w:hAnsiTheme="minorHAnsi" w:cstheme="minorHAnsi"/>
          <w:color w:val="231F20"/>
          <w:spacing w:val="-6"/>
        </w:rPr>
        <w:t>,</w:t>
      </w:r>
      <w:r w:rsidR="00884446" w:rsidRPr="009F7C74">
        <w:rPr>
          <w:rFonts w:asciiTheme="minorHAnsi" w:hAnsiTheme="minorHAnsi" w:cstheme="minorHAnsi"/>
          <w:color w:val="231F20"/>
          <w:spacing w:val="-6"/>
        </w:rPr>
        <w:t xml:space="preserve"> the </w:t>
      </w:r>
      <w:r w:rsidRPr="009F7C74">
        <w:rPr>
          <w:rFonts w:asciiTheme="minorHAnsi" w:hAnsiTheme="minorHAnsi" w:cstheme="minorHAnsi"/>
          <w:color w:val="231F20"/>
          <w:spacing w:val="-2"/>
        </w:rPr>
        <w:t>job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description,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proofErr w:type="gramStart"/>
      <w:r w:rsidRPr="009F7C74">
        <w:rPr>
          <w:rFonts w:asciiTheme="minorHAnsi" w:hAnsiTheme="minorHAnsi" w:cstheme="minorHAnsi"/>
          <w:color w:val="231F20"/>
          <w:spacing w:val="-3"/>
        </w:rPr>
        <w:t>standards</w:t>
      </w:r>
      <w:proofErr w:type="gramEnd"/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and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targets.</w:t>
      </w:r>
      <w:r w:rsidR="009F7C7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employee</w:t>
      </w:r>
      <w:r w:rsidRPr="009F7C74">
        <w:rPr>
          <w:rFonts w:asciiTheme="minorHAnsi" w:hAnsiTheme="minorHAnsi" w:cstheme="minorHAnsi"/>
          <w:color w:val="231F20"/>
          <w:spacing w:val="5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will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have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the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opportunity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to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provide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their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views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about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how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she/he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is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performing.</w:t>
      </w:r>
      <w:r w:rsidR="0043392D" w:rsidRPr="009F7C74">
        <w:rPr>
          <w:rFonts w:asciiTheme="minorHAnsi" w:hAnsiTheme="minorHAnsi" w:cstheme="minorHAnsi"/>
        </w:rPr>
        <w:br/>
      </w:r>
    </w:p>
    <w:p w14:paraId="253C2ACB" w14:textId="58098BC0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After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probationary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interview,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line</w:t>
      </w:r>
      <w:r w:rsidRPr="009F7C74">
        <w:rPr>
          <w:rFonts w:asciiTheme="minorHAnsi" w:hAnsiTheme="minorHAnsi" w:cstheme="minorHAnsi"/>
          <w:color w:val="231F20"/>
        </w:rPr>
        <w:t xml:space="preserve"> manager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should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complete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probationary</w:t>
      </w:r>
      <w:r w:rsidRPr="009F7C74">
        <w:rPr>
          <w:rFonts w:asciiTheme="minorHAnsi" w:hAnsiTheme="minorHAnsi" w:cstheme="minorHAnsi"/>
          <w:color w:val="231F20"/>
        </w:rPr>
        <w:t xml:space="preserve"> report.</w:t>
      </w:r>
      <w:r w:rsidRPr="009F7C74">
        <w:rPr>
          <w:rFonts w:asciiTheme="minorHAnsi" w:hAnsiTheme="minorHAnsi" w:cstheme="minorHAnsi"/>
          <w:color w:val="231F20"/>
          <w:spacing w:val="24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24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probationer</w:t>
      </w:r>
      <w:r w:rsidRPr="009F7C74">
        <w:rPr>
          <w:rFonts w:asciiTheme="minorHAnsi" w:hAnsiTheme="minorHAnsi" w:cstheme="minorHAnsi"/>
          <w:color w:val="231F20"/>
        </w:rPr>
        <w:t xml:space="preserve"> should see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report </w:t>
      </w:r>
      <w:r w:rsidRPr="009F7C74">
        <w:rPr>
          <w:rFonts w:asciiTheme="minorHAnsi" w:hAnsiTheme="minorHAnsi" w:cstheme="minorHAnsi"/>
          <w:color w:val="231F20"/>
          <w:spacing w:val="-1"/>
        </w:rPr>
        <w:t>and 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given</w:t>
      </w:r>
      <w:r w:rsidRPr="009F7C74">
        <w:rPr>
          <w:rFonts w:asciiTheme="minorHAnsi" w:hAnsiTheme="minorHAnsi" w:cstheme="minorHAnsi"/>
          <w:color w:val="231F20"/>
        </w:rPr>
        <w:t xml:space="preserve"> the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opportunity </w:t>
      </w:r>
      <w:r w:rsidRPr="009F7C74">
        <w:rPr>
          <w:rFonts w:asciiTheme="minorHAnsi" w:hAnsiTheme="minorHAnsi" w:cstheme="minorHAnsi"/>
          <w:color w:val="231F20"/>
        </w:rPr>
        <w:t xml:space="preserve">to comment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and </w:t>
      </w:r>
      <w:r w:rsidRPr="009F7C74">
        <w:rPr>
          <w:rFonts w:asciiTheme="minorHAnsi" w:hAnsiTheme="minorHAnsi" w:cstheme="minorHAnsi"/>
          <w:color w:val="231F20"/>
        </w:rPr>
        <w:t>sign</w:t>
      </w:r>
      <w:r w:rsidRPr="009F7C74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form.</w:t>
      </w:r>
      <w:r w:rsidR="0043392D" w:rsidRPr="009F7C74">
        <w:rPr>
          <w:rFonts w:asciiTheme="minorHAnsi" w:hAnsiTheme="minorHAnsi" w:cstheme="minorHAnsi"/>
        </w:rPr>
        <w:br/>
      </w:r>
    </w:p>
    <w:p w14:paraId="10428544" w14:textId="0143396B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22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If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during</w:t>
      </w:r>
      <w:r w:rsidRPr="009F7C74">
        <w:rPr>
          <w:rFonts w:asciiTheme="minorHAnsi" w:hAnsiTheme="minorHAnsi" w:cstheme="minorHAnsi"/>
          <w:color w:val="231F20"/>
        </w:rPr>
        <w:t xml:space="preserve"> the </w:t>
      </w:r>
      <w:r w:rsidRPr="009F7C74">
        <w:rPr>
          <w:rFonts w:asciiTheme="minorHAnsi" w:hAnsiTheme="minorHAnsi" w:cstheme="minorHAnsi"/>
          <w:color w:val="231F20"/>
          <w:spacing w:val="-1"/>
        </w:rPr>
        <w:t>probation period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performance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is not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2"/>
        </w:rPr>
        <w:t>satisfactory,</w:t>
      </w:r>
      <w:r w:rsidRPr="009F7C74">
        <w:rPr>
          <w:rFonts w:asciiTheme="minorHAnsi" w:hAnsiTheme="minorHAnsi" w:cstheme="minorHAnsi"/>
          <w:color w:val="231F20"/>
        </w:rPr>
        <w:t xml:space="preserve"> then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line</w:t>
      </w:r>
      <w:r w:rsidRPr="009F7C74">
        <w:rPr>
          <w:rFonts w:asciiTheme="minorHAnsi" w:hAnsiTheme="minorHAnsi" w:cstheme="minorHAnsi"/>
          <w:color w:val="231F20"/>
        </w:rPr>
        <w:t xml:space="preserve"> manager </w:t>
      </w:r>
      <w:r w:rsidRPr="009F7C74">
        <w:rPr>
          <w:rFonts w:asciiTheme="minorHAnsi" w:hAnsiTheme="minorHAnsi" w:cstheme="minorHAnsi"/>
          <w:color w:val="231F20"/>
          <w:spacing w:val="-1"/>
        </w:rPr>
        <w:t>will</w:t>
      </w:r>
      <w:r w:rsidRPr="009F7C74">
        <w:rPr>
          <w:rFonts w:asciiTheme="minorHAnsi" w:hAnsiTheme="minorHAnsi" w:cstheme="minorHAnsi"/>
          <w:color w:val="231F20"/>
          <w:spacing w:val="32"/>
        </w:rPr>
        <w:t xml:space="preserve"> </w:t>
      </w:r>
      <w:proofErr w:type="gramStart"/>
      <w:r w:rsidRPr="009F7C74">
        <w:rPr>
          <w:rFonts w:asciiTheme="minorHAnsi" w:hAnsiTheme="minorHAnsi" w:cstheme="minorHAnsi"/>
          <w:color w:val="231F20"/>
        </w:rPr>
        <w:t>make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a </w:t>
      </w:r>
      <w:r w:rsidRPr="009F7C74">
        <w:rPr>
          <w:rFonts w:asciiTheme="minorHAnsi" w:hAnsiTheme="minorHAnsi" w:cstheme="minorHAnsi"/>
          <w:color w:val="231F20"/>
          <w:spacing w:val="-1"/>
        </w:rPr>
        <w:t>decision</w:t>
      </w:r>
      <w:proofErr w:type="gramEnd"/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about whether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extension is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appropriate,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potentially leading</w:t>
      </w:r>
      <w:r w:rsidRPr="009F7C74">
        <w:rPr>
          <w:rFonts w:asciiTheme="minorHAnsi" w:hAnsiTheme="minorHAnsi" w:cstheme="minorHAnsi"/>
          <w:color w:val="231F20"/>
        </w:rPr>
        <w:t xml:space="preserve"> to the</w:t>
      </w:r>
      <w:r w:rsidRPr="009F7C74">
        <w:rPr>
          <w:rFonts w:asciiTheme="minorHAnsi" w:hAnsiTheme="minorHAnsi" w:cstheme="minorHAnsi"/>
          <w:color w:val="231F20"/>
          <w:spacing w:val="3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person not being</w:t>
      </w:r>
      <w:r w:rsidRPr="009F7C74">
        <w:rPr>
          <w:rFonts w:asciiTheme="minorHAnsi" w:hAnsiTheme="minorHAnsi" w:cstheme="minorHAnsi"/>
          <w:color w:val="231F20"/>
        </w:rPr>
        <w:t xml:space="preserve"> confirmed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post.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probationer </w:t>
      </w:r>
      <w:r w:rsidRPr="009F7C74">
        <w:rPr>
          <w:rFonts w:asciiTheme="minorHAnsi" w:hAnsiTheme="minorHAnsi" w:cstheme="minorHAnsi"/>
          <w:color w:val="231F20"/>
        </w:rPr>
        <w:t xml:space="preserve">should </w:t>
      </w:r>
      <w:r w:rsidRPr="009F7C74">
        <w:rPr>
          <w:rFonts w:asciiTheme="minorHAnsi" w:hAnsiTheme="minorHAnsi" w:cstheme="minorHAnsi"/>
          <w:color w:val="231F20"/>
          <w:spacing w:val="-1"/>
        </w:rPr>
        <w:t>be informed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as early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as</w:t>
      </w:r>
      <w:r w:rsidRPr="009F7C74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possible </w:t>
      </w:r>
      <w:r w:rsidRPr="009F7C74">
        <w:rPr>
          <w:rFonts w:asciiTheme="minorHAnsi" w:hAnsiTheme="minorHAnsi" w:cstheme="minorHAnsi"/>
          <w:color w:val="231F20"/>
        </w:rPr>
        <w:t>that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their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 </w:t>
      </w:r>
      <w:r w:rsidRPr="009F7C74">
        <w:rPr>
          <w:rFonts w:asciiTheme="minorHAnsi" w:hAnsiTheme="minorHAnsi" w:cstheme="minorHAnsi"/>
          <w:color w:val="231F20"/>
        </w:rPr>
        <w:t>may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extended or </w:t>
      </w:r>
      <w:r w:rsidRPr="009F7C74">
        <w:rPr>
          <w:rFonts w:asciiTheme="minorHAnsi" w:hAnsiTheme="minorHAnsi" w:cstheme="minorHAnsi"/>
          <w:color w:val="231F20"/>
        </w:rPr>
        <w:t>that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they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may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not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>confirmed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post</w:t>
      </w:r>
      <w:r w:rsidRPr="009F7C74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unless </w:t>
      </w:r>
      <w:r w:rsidRPr="009F7C74">
        <w:rPr>
          <w:rFonts w:asciiTheme="minorHAnsi" w:hAnsiTheme="minorHAnsi" w:cstheme="minorHAnsi"/>
          <w:color w:val="231F20"/>
        </w:rPr>
        <w:t>there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is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improvement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performance.</w:t>
      </w:r>
      <w:r w:rsidR="0043392D" w:rsidRPr="009F7C74">
        <w:rPr>
          <w:rFonts w:asciiTheme="minorHAnsi" w:hAnsiTheme="minorHAnsi" w:cstheme="minorHAnsi"/>
        </w:rPr>
        <w:br/>
      </w:r>
    </w:p>
    <w:p w14:paraId="62FF3B2C" w14:textId="5D3E214A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An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action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plan </w:t>
      </w:r>
      <w:r w:rsidRPr="009F7C74">
        <w:rPr>
          <w:rFonts w:asciiTheme="minorHAnsi" w:hAnsiTheme="minorHAnsi" w:cstheme="minorHAnsi"/>
          <w:color w:val="231F20"/>
        </w:rPr>
        <w:t xml:space="preserve">should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put 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place </w:t>
      </w:r>
      <w:r w:rsidRPr="009F7C74">
        <w:rPr>
          <w:rFonts w:asciiTheme="minorHAnsi" w:hAnsiTheme="minorHAnsi" w:cstheme="minorHAnsi"/>
          <w:color w:val="231F20"/>
        </w:rPr>
        <w:t xml:space="preserve">to </w:t>
      </w:r>
      <w:r w:rsidRPr="009F7C74">
        <w:rPr>
          <w:rFonts w:asciiTheme="minorHAnsi" w:hAnsiTheme="minorHAnsi" w:cstheme="minorHAnsi"/>
          <w:color w:val="231F20"/>
          <w:spacing w:val="-1"/>
        </w:rPr>
        <w:t>give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every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opportunity </w:t>
      </w:r>
      <w:r w:rsidRPr="009F7C74">
        <w:rPr>
          <w:rFonts w:asciiTheme="minorHAnsi" w:hAnsiTheme="minorHAnsi" w:cstheme="minorHAnsi"/>
          <w:color w:val="231F20"/>
        </w:rPr>
        <w:t xml:space="preserve">to </w:t>
      </w:r>
      <w:r w:rsidRPr="009F7C74">
        <w:rPr>
          <w:rFonts w:asciiTheme="minorHAnsi" w:hAnsiTheme="minorHAnsi" w:cstheme="minorHAnsi"/>
          <w:color w:val="231F20"/>
          <w:spacing w:val="-1"/>
        </w:rPr>
        <w:t>improve.</w:t>
      </w:r>
      <w:r w:rsid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eastAsia="Times New Roman" w:hAnsiTheme="minorHAnsi" w:cstheme="minorHAnsi"/>
          <w:color w:val="231F20"/>
          <w:spacing w:val="20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If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a </w:t>
      </w:r>
      <w:r w:rsidRPr="009F7C74">
        <w:rPr>
          <w:rFonts w:asciiTheme="minorHAnsi" w:hAnsiTheme="minorHAnsi" w:cstheme="minorHAnsi"/>
          <w:color w:val="231F20"/>
          <w:spacing w:val="-2"/>
        </w:rPr>
        <w:t>person’s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conduct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during </w:t>
      </w:r>
      <w:r w:rsidRPr="009F7C74">
        <w:rPr>
          <w:rFonts w:asciiTheme="minorHAnsi" w:hAnsiTheme="minorHAnsi" w:cstheme="minorHAnsi"/>
          <w:color w:val="231F20"/>
        </w:rPr>
        <w:t>their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warrants it,</w:t>
      </w:r>
      <w:r w:rsidRPr="009F7C74">
        <w:rPr>
          <w:rFonts w:asciiTheme="minorHAnsi" w:hAnsiTheme="minorHAnsi" w:cstheme="minorHAnsi"/>
          <w:color w:val="231F20"/>
        </w:rPr>
        <w:t xml:space="preserve"> they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may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suspended.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3"/>
        </w:rPr>
        <w:t>However,</w:t>
      </w:r>
      <w:r w:rsidRPr="009F7C74">
        <w:rPr>
          <w:rFonts w:asciiTheme="minorHAnsi" w:eastAsia="Times New Roman" w:hAnsiTheme="minorHAnsi" w:cstheme="minorHAnsi"/>
          <w:color w:val="231F20"/>
          <w:spacing w:val="33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suspension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period </w:t>
      </w:r>
      <w:r w:rsidRPr="009F7C74">
        <w:rPr>
          <w:rFonts w:asciiTheme="minorHAnsi" w:hAnsiTheme="minorHAnsi" w:cstheme="minorHAnsi"/>
          <w:color w:val="231F20"/>
        </w:rPr>
        <w:t xml:space="preserve">should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kept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to a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minimum.</w:t>
      </w:r>
      <w:r w:rsidR="0043392D" w:rsidRPr="009F7C74">
        <w:rPr>
          <w:rFonts w:asciiTheme="minorHAnsi" w:hAnsiTheme="minorHAnsi" w:cstheme="minorHAnsi"/>
          <w:color w:val="231F20"/>
        </w:rPr>
        <w:br/>
      </w:r>
    </w:p>
    <w:p w14:paraId="748DED09" w14:textId="3070B8AA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Probation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periods </w:t>
      </w:r>
      <w:r w:rsidRPr="009F7C74">
        <w:rPr>
          <w:rFonts w:asciiTheme="minorHAnsi" w:hAnsiTheme="minorHAnsi" w:cstheme="minorHAnsi"/>
          <w:color w:val="231F20"/>
        </w:rPr>
        <w:t>can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be extended by </w:t>
      </w:r>
      <w:r w:rsidRPr="009F7C74">
        <w:rPr>
          <w:rFonts w:asciiTheme="minorHAnsi" w:hAnsiTheme="minorHAnsi" w:cstheme="minorHAnsi"/>
          <w:color w:val="231F20"/>
        </w:rPr>
        <w:t>a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maximum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of </w:t>
      </w:r>
      <w:r w:rsidRPr="009F7C74">
        <w:rPr>
          <w:rFonts w:asciiTheme="minorHAnsi" w:hAnsiTheme="minorHAnsi" w:cstheme="minorHAnsi"/>
          <w:color w:val="231F20"/>
        </w:rPr>
        <w:t>thre</w:t>
      </w:r>
      <w:r w:rsidR="009F7C74">
        <w:rPr>
          <w:rFonts w:asciiTheme="minorHAnsi" w:hAnsiTheme="minorHAnsi" w:cstheme="minorHAnsi"/>
          <w:color w:val="231F20"/>
        </w:rPr>
        <w:t>e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months.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decision</w:t>
      </w:r>
      <w:r w:rsidRPr="009F7C74">
        <w:rPr>
          <w:rFonts w:asciiTheme="minorHAnsi" w:hAnsiTheme="minorHAnsi" w:cstheme="minorHAnsi"/>
          <w:color w:val="231F20"/>
        </w:rPr>
        <w:t xml:space="preserve"> to</w:t>
      </w:r>
      <w:r w:rsidRPr="009F7C74">
        <w:rPr>
          <w:rFonts w:asciiTheme="minorHAnsi" w:hAnsiTheme="minorHAnsi" w:cstheme="minorHAnsi"/>
          <w:color w:val="231F20"/>
          <w:spacing w:val="27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extend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rests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with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9F7C74">
        <w:rPr>
          <w:rFonts w:asciiTheme="minorHAnsi" w:hAnsiTheme="minorHAnsi" w:cstheme="minorHAnsi"/>
          <w:color w:val="231F20"/>
        </w:rPr>
        <w:t xml:space="preserve">Cold Ash Pre-school management committee. 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reason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for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extension and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 action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plan </w:t>
      </w:r>
      <w:r w:rsidRPr="009F7C74">
        <w:rPr>
          <w:rFonts w:asciiTheme="minorHAnsi" w:hAnsiTheme="minorHAnsi" w:cstheme="minorHAnsi"/>
          <w:color w:val="231F20"/>
        </w:rPr>
        <w:t>for</w:t>
      </w:r>
      <w:r w:rsidRPr="009F7C74">
        <w:rPr>
          <w:rFonts w:asciiTheme="minorHAnsi" w:hAnsiTheme="minorHAnsi" w:cstheme="minorHAnsi"/>
          <w:color w:val="231F20"/>
          <w:spacing w:val="29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improvement within</w:t>
      </w:r>
      <w:r w:rsidRPr="009F7C74">
        <w:rPr>
          <w:rFonts w:asciiTheme="minorHAnsi" w:hAnsiTheme="minorHAnsi" w:cstheme="minorHAnsi"/>
          <w:color w:val="231F20"/>
        </w:rPr>
        <w:t xml:space="preserve"> the </w:t>
      </w:r>
      <w:r w:rsidRPr="009F7C74">
        <w:rPr>
          <w:rFonts w:asciiTheme="minorHAnsi" w:hAnsiTheme="minorHAnsi" w:cstheme="minorHAnsi"/>
          <w:color w:val="231F20"/>
          <w:spacing w:val="-1"/>
        </w:rPr>
        <w:t>extension period</w:t>
      </w:r>
      <w:r w:rsidRPr="009F7C74">
        <w:rPr>
          <w:rFonts w:asciiTheme="minorHAnsi" w:hAnsiTheme="minorHAnsi" w:cstheme="minorHAnsi"/>
          <w:color w:val="231F20"/>
        </w:rPr>
        <w:t xml:space="preserve"> should </w:t>
      </w:r>
      <w:r w:rsidRPr="009F7C74">
        <w:rPr>
          <w:rFonts w:asciiTheme="minorHAnsi" w:hAnsiTheme="minorHAnsi" w:cstheme="minorHAnsi"/>
          <w:color w:val="231F20"/>
          <w:spacing w:val="-1"/>
        </w:rPr>
        <w:t>be explained</w:t>
      </w:r>
      <w:r w:rsidRPr="009F7C74">
        <w:rPr>
          <w:rFonts w:asciiTheme="minorHAnsi" w:hAnsiTheme="minorHAnsi" w:cstheme="minorHAnsi"/>
          <w:color w:val="231F20"/>
        </w:rPr>
        <w:t xml:space="preserve"> to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and</w:t>
      </w:r>
      <w:r w:rsidRPr="009F7C74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confirmed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by letter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prior </w:t>
      </w:r>
      <w:r w:rsidRPr="009F7C74">
        <w:rPr>
          <w:rFonts w:asciiTheme="minorHAnsi" w:hAnsiTheme="minorHAnsi" w:cstheme="minorHAnsi"/>
          <w:color w:val="231F20"/>
        </w:rPr>
        <w:t>to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end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of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probationary period.</w:t>
      </w:r>
      <w:r w:rsidR="0043392D" w:rsidRPr="009F7C74">
        <w:rPr>
          <w:rFonts w:asciiTheme="minorHAnsi" w:hAnsiTheme="minorHAnsi" w:cstheme="minorHAnsi"/>
        </w:rPr>
        <w:br/>
      </w:r>
    </w:p>
    <w:p w14:paraId="03CB5B40" w14:textId="32C01201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0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If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probationer’s performance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is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inadequate, has</w:t>
      </w:r>
      <w:r w:rsidRPr="009F7C74">
        <w:rPr>
          <w:rFonts w:asciiTheme="minorHAnsi" w:hAnsiTheme="minorHAnsi" w:cstheme="minorHAnsi"/>
          <w:color w:val="231F20"/>
        </w:rPr>
        <w:t xml:space="preserve"> failed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to </w:t>
      </w:r>
      <w:r w:rsidRPr="009F7C74">
        <w:rPr>
          <w:rFonts w:asciiTheme="minorHAnsi" w:hAnsiTheme="minorHAnsi" w:cstheme="minorHAnsi"/>
          <w:color w:val="231F20"/>
          <w:spacing w:val="-1"/>
        </w:rPr>
        <w:t>improve</w:t>
      </w:r>
      <w:r w:rsidRPr="009F7C74">
        <w:rPr>
          <w:rFonts w:asciiTheme="minorHAnsi" w:hAnsiTheme="minorHAnsi" w:cstheme="minorHAnsi"/>
          <w:color w:val="231F20"/>
        </w:rPr>
        <w:t xml:space="preserve"> following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a </w:t>
      </w:r>
      <w:r w:rsidRPr="009F7C74">
        <w:rPr>
          <w:rFonts w:asciiTheme="minorHAnsi" w:hAnsiTheme="minorHAnsi" w:cstheme="minorHAnsi"/>
          <w:color w:val="231F20"/>
          <w:spacing w:val="-1"/>
        </w:rPr>
        <w:t>warning or</w:t>
      </w:r>
      <w:r w:rsidRPr="009F7C74">
        <w:rPr>
          <w:rFonts w:asciiTheme="minorHAnsi" w:eastAsia="Times New Roman" w:hAnsiTheme="minorHAnsi" w:cstheme="minorHAnsi"/>
          <w:color w:val="231F20"/>
          <w:spacing w:val="26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 extension</w:t>
      </w:r>
      <w:r w:rsidR="009F7C74">
        <w:rPr>
          <w:rFonts w:asciiTheme="minorHAnsi" w:hAnsiTheme="minorHAnsi" w:cstheme="minorHAnsi"/>
          <w:color w:val="231F20"/>
          <w:spacing w:val="-1"/>
        </w:rPr>
        <w:t xml:space="preserve"> Cold Ash Pre-</w:t>
      </w:r>
      <w:proofErr w:type="gramStart"/>
      <w:r w:rsidR="009F7C74">
        <w:rPr>
          <w:rFonts w:asciiTheme="minorHAnsi" w:hAnsiTheme="minorHAnsi" w:cstheme="minorHAnsi"/>
          <w:color w:val="231F20"/>
          <w:spacing w:val="-1"/>
        </w:rPr>
        <w:t xml:space="preserve">school 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will</w:t>
      </w:r>
      <w:proofErr w:type="gramEnd"/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meet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with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and explain</w:t>
      </w:r>
      <w:r w:rsidRPr="009F7C74">
        <w:rPr>
          <w:rFonts w:asciiTheme="minorHAnsi" w:hAnsiTheme="minorHAnsi" w:cstheme="minorHAnsi"/>
          <w:color w:val="231F20"/>
        </w:rPr>
        <w:t xml:space="preserve"> that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their</w:t>
      </w:r>
      <w:r w:rsidRPr="009F7C74">
        <w:rPr>
          <w:rFonts w:asciiTheme="minorHAnsi" w:eastAsia="Times New Roman" w:hAnsiTheme="minorHAnsi" w:cstheme="minorHAnsi"/>
          <w:color w:val="231F20"/>
          <w:spacing w:val="2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employment is</w:t>
      </w:r>
      <w:r w:rsidRPr="009F7C74">
        <w:rPr>
          <w:rFonts w:asciiTheme="minorHAnsi" w:hAnsiTheme="minorHAnsi" w:cstheme="minorHAnsi"/>
          <w:color w:val="231F20"/>
        </w:rPr>
        <w:t xml:space="preserve"> to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>terminated,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giving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one </w:t>
      </w:r>
      <w:r w:rsidRPr="009F7C74">
        <w:rPr>
          <w:rFonts w:asciiTheme="minorHAnsi" w:hAnsiTheme="minorHAnsi" w:cstheme="minorHAnsi"/>
          <w:color w:val="231F20"/>
          <w:spacing w:val="-2"/>
        </w:rPr>
        <w:t>week’s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notice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writing.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evidence</w:t>
      </w:r>
      <w:r w:rsidRPr="009F7C74">
        <w:rPr>
          <w:rFonts w:asciiTheme="minorHAnsi" w:hAnsiTheme="minorHAnsi" w:cstheme="minorHAnsi"/>
          <w:color w:val="231F20"/>
        </w:rPr>
        <w:t xml:space="preserve"> should</w:t>
      </w:r>
      <w:r w:rsidRPr="009F7C74">
        <w:rPr>
          <w:rFonts w:asciiTheme="minorHAnsi" w:eastAsia="Times New Roman" w:hAnsiTheme="minorHAnsi" w:cstheme="minorHAnsi"/>
          <w:color w:val="231F20"/>
          <w:spacing w:val="27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>considered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in </w:t>
      </w:r>
      <w:r w:rsidRPr="009F7C74">
        <w:rPr>
          <w:rFonts w:asciiTheme="minorHAnsi" w:hAnsiTheme="minorHAnsi" w:cstheme="minorHAnsi"/>
          <w:color w:val="231F20"/>
        </w:rPr>
        <w:t>full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and </w:t>
      </w:r>
      <w:r w:rsidRPr="009F7C74">
        <w:rPr>
          <w:rFonts w:asciiTheme="minorHAnsi" w:hAnsiTheme="minorHAnsi" w:cstheme="minorHAnsi"/>
          <w:color w:val="231F20"/>
        </w:rPr>
        <w:t>then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probationer informed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of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outcome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of </w:t>
      </w:r>
      <w:r w:rsidRPr="009F7C74">
        <w:rPr>
          <w:rFonts w:asciiTheme="minorHAnsi" w:hAnsiTheme="minorHAnsi" w:cstheme="minorHAnsi"/>
          <w:color w:val="231F20"/>
        </w:rPr>
        <w:t>the meeting.</w:t>
      </w:r>
      <w:r w:rsidRP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="009F7C74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eastAsia="Times New Roman" w:hAnsiTheme="minorHAnsi" w:cstheme="minorHAnsi"/>
          <w:color w:val="231F20"/>
          <w:spacing w:val="2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outcome of </w:t>
      </w:r>
      <w:r w:rsidRPr="009F7C74">
        <w:rPr>
          <w:rFonts w:asciiTheme="minorHAnsi" w:hAnsiTheme="minorHAnsi" w:cstheme="minorHAnsi"/>
          <w:color w:val="231F20"/>
        </w:rPr>
        <w:t>the meeting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should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 xml:space="preserve">set </w:t>
      </w:r>
      <w:r w:rsidRPr="009F7C74">
        <w:rPr>
          <w:rFonts w:asciiTheme="minorHAnsi" w:hAnsiTheme="minorHAnsi" w:cstheme="minorHAnsi"/>
          <w:color w:val="231F20"/>
          <w:spacing w:val="-1"/>
        </w:rPr>
        <w:t>out in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writing giving appropriate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details.</w:t>
      </w:r>
      <w:r w:rsidR="0043392D" w:rsidRPr="009F7C74">
        <w:rPr>
          <w:rFonts w:asciiTheme="minorHAnsi" w:hAnsiTheme="minorHAnsi" w:cstheme="minorHAnsi"/>
        </w:rPr>
        <w:br/>
      </w:r>
    </w:p>
    <w:p w14:paraId="2B7845CC" w14:textId="77777777" w:rsidR="0043392D" w:rsidRPr="009F7C74" w:rsidRDefault="00AB0264" w:rsidP="0043392D">
      <w:pPr>
        <w:pStyle w:val="BodyText"/>
        <w:numPr>
          <w:ilvl w:val="0"/>
          <w:numId w:val="18"/>
        </w:numPr>
        <w:tabs>
          <w:tab w:val="left" w:pos="834"/>
        </w:tabs>
        <w:ind w:left="0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probationer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has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right to </w:t>
      </w:r>
      <w:r w:rsidRPr="009F7C74">
        <w:rPr>
          <w:rFonts w:asciiTheme="minorHAnsi" w:hAnsiTheme="minorHAnsi" w:cstheme="minorHAnsi"/>
          <w:color w:val="231F20"/>
          <w:spacing w:val="-1"/>
        </w:rPr>
        <w:t>appeal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against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dismissal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and </w:t>
      </w:r>
      <w:r w:rsidRPr="009F7C74">
        <w:rPr>
          <w:rFonts w:asciiTheme="minorHAnsi" w:hAnsiTheme="minorHAnsi" w:cstheme="minorHAnsi"/>
          <w:color w:val="231F20"/>
        </w:rPr>
        <w:t>this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should </w:t>
      </w:r>
      <w:r w:rsidRPr="009F7C74">
        <w:rPr>
          <w:rFonts w:asciiTheme="minorHAnsi" w:hAnsiTheme="minorHAnsi" w:cstheme="minorHAnsi"/>
          <w:color w:val="231F20"/>
          <w:spacing w:val="-1"/>
        </w:rPr>
        <w:t>be</w:t>
      </w:r>
      <w:r w:rsidRPr="009F7C74">
        <w:rPr>
          <w:rFonts w:asciiTheme="minorHAnsi" w:hAnsiTheme="minorHAnsi" w:cstheme="minorHAnsi"/>
          <w:color w:val="231F20"/>
        </w:rPr>
        <w:t xml:space="preserve"> stated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in</w:t>
      </w:r>
      <w:r w:rsidRPr="009F7C74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the</w:t>
      </w:r>
      <w:r w:rsidRPr="009F7C7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letter</w:t>
      </w:r>
      <w:r w:rsidRPr="009F7C7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sent.</w:t>
      </w:r>
      <w:r w:rsidR="0043392D" w:rsidRPr="009F7C74">
        <w:rPr>
          <w:rFonts w:asciiTheme="minorHAnsi" w:hAnsiTheme="minorHAnsi" w:cstheme="minorHAnsi"/>
        </w:rPr>
        <w:br/>
      </w:r>
    </w:p>
    <w:p w14:paraId="1D2D15AC" w14:textId="7F2AE487" w:rsidR="00FE63CF" w:rsidRDefault="00AB0264" w:rsidP="00FE63CF">
      <w:pPr>
        <w:pStyle w:val="BodyText"/>
        <w:numPr>
          <w:ilvl w:val="0"/>
          <w:numId w:val="18"/>
        </w:numPr>
        <w:tabs>
          <w:tab w:val="left" w:pos="834"/>
        </w:tabs>
        <w:ind w:left="0" w:hanging="357"/>
        <w:mirrorIndents/>
        <w:rPr>
          <w:rFonts w:asciiTheme="minorHAnsi" w:hAnsiTheme="minorHAnsi" w:cstheme="minorHAnsi"/>
        </w:rPr>
      </w:pPr>
      <w:r w:rsidRPr="009F7C74">
        <w:rPr>
          <w:rFonts w:asciiTheme="minorHAnsi" w:hAnsiTheme="minorHAnsi" w:cstheme="minorHAnsi"/>
          <w:color w:val="231F20"/>
        </w:rPr>
        <w:t>It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is not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necessary </w:t>
      </w:r>
      <w:r w:rsidRPr="009F7C74">
        <w:rPr>
          <w:rFonts w:asciiTheme="minorHAnsi" w:hAnsiTheme="minorHAnsi" w:cstheme="minorHAnsi"/>
          <w:color w:val="231F20"/>
        </w:rPr>
        <w:t>for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employee </w:t>
      </w:r>
      <w:r w:rsidRPr="009F7C74">
        <w:rPr>
          <w:rFonts w:asciiTheme="minorHAnsi" w:hAnsiTheme="minorHAnsi" w:cstheme="minorHAnsi"/>
          <w:color w:val="231F20"/>
        </w:rPr>
        <w:t xml:space="preserve">to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work during </w:t>
      </w:r>
      <w:r w:rsidRPr="009F7C74">
        <w:rPr>
          <w:rFonts w:asciiTheme="minorHAnsi" w:hAnsiTheme="minorHAnsi" w:cstheme="minorHAnsi"/>
          <w:color w:val="231F20"/>
        </w:rPr>
        <w:t xml:space="preserve">the </w:t>
      </w:r>
      <w:r w:rsidRPr="009F7C74">
        <w:rPr>
          <w:rFonts w:asciiTheme="minorHAnsi" w:hAnsiTheme="minorHAnsi" w:cstheme="minorHAnsi"/>
          <w:color w:val="231F20"/>
          <w:spacing w:val="-1"/>
        </w:rPr>
        <w:t>notice period if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="009F7C74">
        <w:rPr>
          <w:rFonts w:asciiTheme="minorHAnsi" w:hAnsiTheme="minorHAnsi" w:cstheme="minorHAnsi"/>
          <w:color w:val="231F20"/>
        </w:rPr>
        <w:t>Cold Ash Pre-school</w:t>
      </w:r>
      <w:r w:rsidRPr="009F7C74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considers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this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would 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inappropriate.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If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this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is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case, this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F7C74">
        <w:rPr>
          <w:rFonts w:asciiTheme="minorHAnsi" w:hAnsiTheme="minorHAnsi" w:cstheme="minorHAnsi"/>
          <w:color w:val="231F20"/>
        </w:rPr>
        <w:t>should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be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explained </w:t>
      </w:r>
      <w:r w:rsidRPr="009F7C74">
        <w:rPr>
          <w:rFonts w:asciiTheme="minorHAnsi" w:hAnsiTheme="minorHAnsi" w:cstheme="minorHAnsi"/>
          <w:color w:val="231F20"/>
        </w:rPr>
        <w:t>to the</w:t>
      </w:r>
      <w:r w:rsidRPr="009F7C74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probationer and </w:t>
      </w:r>
      <w:r w:rsidRPr="009F7C74">
        <w:rPr>
          <w:rFonts w:asciiTheme="minorHAnsi" w:hAnsiTheme="minorHAnsi" w:cstheme="minorHAnsi"/>
          <w:color w:val="231F20"/>
        </w:rPr>
        <w:t>set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out in</w:t>
      </w:r>
      <w:r w:rsidRPr="009F7C74">
        <w:rPr>
          <w:rFonts w:asciiTheme="minorHAnsi" w:hAnsiTheme="minorHAnsi" w:cstheme="minorHAnsi"/>
          <w:color w:val="231F20"/>
        </w:rPr>
        <w:t xml:space="preserve"> the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outcome of </w:t>
      </w:r>
      <w:r w:rsidRPr="009F7C74">
        <w:rPr>
          <w:rFonts w:asciiTheme="minorHAnsi" w:hAnsiTheme="minorHAnsi" w:cstheme="minorHAnsi"/>
          <w:color w:val="231F20"/>
        </w:rPr>
        <w:t xml:space="preserve">meeting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letter </w:t>
      </w:r>
      <w:r w:rsidRPr="009F7C74">
        <w:rPr>
          <w:rFonts w:asciiTheme="minorHAnsi" w:hAnsiTheme="minorHAnsi" w:cstheme="minorHAnsi"/>
          <w:color w:val="231F20"/>
        </w:rPr>
        <w:t>that</w:t>
      </w:r>
      <w:r w:rsidRPr="009F7C7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payment will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be </w:t>
      </w:r>
      <w:r w:rsidRPr="009F7C74">
        <w:rPr>
          <w:rFonts w:asciiTheme="minorHAnsi" w:hAnsiTheme="minorHAnsi" w:cstheme="minorHAnsi"/>
          <w:color w:val="231F20"/>
        </w:rPr>
        <w:t>made</w:t>
      </w:r>
      <w:r w:rsidRPr="009F7C74">
        <w:rPr>
          <w:rFonts w:asciiTheme="minorHAnsi" w:hAnsiTheme="minorHAnsi" w:cstheme="minorHAnsi"/>
          <w:color w:val="231F20"/>
          <w:spacing w:val="-1"/>
        </w:rPr>
        <w:t xml:space="preserve"> in lieu</w:t>
      </w:r>
      <w:r w:rsidRPr="009F7C74">
        <w:rPr>
          <w:rFonts w:asciiTheme="minorHAnsi" w:hAnsiTheme="minorHAnsi" w:cstheme="minorHAnsi"/>
          <w:color w:val="231F20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of</w:t>
      </w:r>
      <w:r w:rsidRPr="009F7C74">
        <w:rPr>
          <w:rFonts w:asciiTheme="minorHAnsi" w:hAnsiTheme="minorHAnsi" w:cstheme="minorHAnsi"/>
          <w:color w:val="231F20"/>
          <w:spacing w:val="24"/>
          <w:w w:val="99"/>
        </w:rPr>
        <w:t xml:space="preserve"> </w:t>
      </w:r>
      <w:r w:rsidRPr="009F7C74">
        <w:rPr>
          <w:rFonts w:asciiTheme="minorHAnsi" w:hAnsiTheme="minorHAnsi" w:cstheme="minorHAnsi"/>
          <w:color w:val="231F20"/>
          <w:spacing w:val="-1"/>
        </w:rPr>
        <w:t>notice.</w:t>
      </w:r>
    </w:p>
    <w:p w14:paraId="0AFB90F7" w14:textId="77777777" w:rsidR="00FE63CF" w:rsidRPr="009E7135" w:rsidRDefault="00FE63CF" w:rsidP="00FE63CF">
      <w:pPr>
        <w:pStyle w:val="BodyText"/>
        <w:tabs>
          <w:tab w:val="left" w:pos="834"/>
        </w:tabs>
        <w:ind w:left="0"/>
        <w:mirrorIndents/>
        <w:jc w:val="right"/>
        <w:rPr>
          <w:rFonts w:asciiTheme="minorHAnsi" w:hAnsiTheme="minorHAnsi" w:cstheme="minorHAnsi"/>
          <w:i/>
          <w:iCs/>
          <w:sz w:val="8"/>
          <w:szCs w:val="8"/>
        </w:rPr>
      </w:pPr>
    </w:p>
    <w:p w14:paraId="2B8E0F19" w14:textId="1EE67AA3" w:rsidR="00FE63CF" w:rsidRPr="00FE63CF" w:rsidRDefault="00FE63CF" w:rsidP="00FE63CF">
      <w:pPr>
        <w:pStyle w:val="BodyText"/>
        <w:tabs>
          <w:tab w:val="left" w:pos="834"/>
        </w:tabs>
        <w:ind w:left="0"/>
        <w:mirrorIndents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E63CF">
        <w:rPr>
          <w:rFonts w:asciiTheme="minorHAnsi" w:hAnsiTheme="minorHAnsi" w:cstheme="minorHAnsi"/>
          <w:i/>
          <w:iCs/>
          <w:sz w:val="20"/>
          <w:szCs w:val="20"/>
        </w:rPr>
        <w:t>Reviewed 10-2021</w:t>
      </w:r>
    </w:p>
    <w:sectPr w:rsidR="00FE63CF" w:rsidRPr="00FE63CF" w:rsidSect="007E05CF">
      <w:footerReference w:type="default" r:id="rId11"/>
      <w:pgSz w:w="11910" w:h="16840"/>
      <w:pgMar w:top="851" w:right="851" w:bottom="851" w:left="851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5E80" w14:textId="77777777" w:rsidR="005C5A84" w:rsidRDefault="005C5A84">
      <w:r>
        <w:separator/>
      </w:r>
    </w:p>
  </w:endnote>
  <w:endnote w:type="continuationSeparator" w:id="0">
    <w:p w14:paraId="13EC67E5" w14:textId="77777777" w:rsidR="005C5A84" w:rsidRDefault="005C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6D66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2729" w14:textId="77777777" w:rsidR="005C5A84" w:rsidRDefault="005C5A84">
      <w:r>
        <w:separator/>
      </w:r>
    </w:p>
  </w:footnote>
  <w:footnote w:type="continuationSeparator" w:id="0">
    <w:p w14:paraId="22C1818C" w14:textId="77777777" w:rsidR="005C5A84" w:rsidRDefault="005C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45E4C6C"/>
    <w:multiLevelType w:val="hybridMultilevel"/>
    <w:tmpl w:val="22241928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3" w15:restartNumberingAfterBreak="0">
    <w:nsid w:val="0C205532"/>
    <w:multiLevelType w:val="hybridMultilevel"/>
    <w:tmpl w:val="61DEE468"/>
    <w:lvl w:ilvl="0" w:tplc="699E67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5" w15:restartNumberingAfterBreak="0">
    <w:nsid w:val="1D172377"/>
    <w:multiLevelType w:val="hybridMultilevel"/>
    <w:tmpl w:val="AC3646AC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1AC9"/>
    <w:multiLevelType w:val="hybridMultilevel"/>
    <w:tmpl w:val="A1CC7B2E"/>
    <w:lvl w:ilvl="0" w:tplc="0809000F">
      <w:start w:val="1"/>
      <w:numFmt w:val="decimal"/>
      <w:lvlText w:val="%1."/>
      <w:lvlJc w:val="left"/>
      <w:pPr>
        <w:ind w:left="1074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FFA6321"/>
    <w:multiLevelType w:val="hybridMultilevel"/>
    <w:tmpl w:val="8D06AAC2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9" w15:restartNumberingAfterBreak="0">
    <w:nsid w:val="2E7A4929"/>
    <w:multiLevelType w:val="hybridMultilevel"/>
    <w:tmpl w:val="63A65806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67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7030A0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11" w15:restartNumberingAfterBreak="0">
    <w:nsid w:val="37033C55"/>
    <w:multiLevelType w:val="hybridMultilevel"/>
    <w:tmpl w:val="A72A602A"/>
    <w:lvl w:ilvl="0" w:tplc="699E6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13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14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5" w15:restartNumberingAfterBreak="0">
    <w:nsid w:val="3CF66789"/>
    <w:multiLevelType w:val="hybridMultilevel"/>
    <w:tmpl w:val="3DD69F54"/>
    <w:lvl w:ilvl="0" w:tplc="51245C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C30D9C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17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8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9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20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21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22" w15:restartNumberingAfterBreak="0">
    <w:nsid w:val="73FA19C3"/>
    <w:multiLevelType w:val="hybridMultilevel"/>
    <w:tmpl w:val="4C025AF6"/>
    <w:lvl w:ilvl="0" w:tplc="699E67B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699E67B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color w:val="7030A0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3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abstractNum w:abstractNumId="24" w15:restartNumberingAfterBreak="0">
    <w:nsid w:val="7DA91C98"/>
    <w:multiLevelType w:val="hybridMultilevel"/>
    <w:tmpl w:val="6F7415B6"/>
    <w:lvl w:ilvl="0" w:tplc="699E67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0"/>
  </w:num>
  <w:num w:numId="6">
    <w:abstractNumId w:val="20"/>
  </w:num>
  <w:num w:numId="7">
    <w:abstractNumId w:val="21"/>
  </w:num>
  <w:num w:numId="8">
    <w:abstractNumId w:val="2"/>
  </w:num>
  <w:num w:numId="9">
    <w:abstractNumId w:val="12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6"/>
  </w:num>
  <w:num w:numId="19">
    <w:abstractNumId w:val="22"/>
  </w:num>
  <w:num w:numId="20">
    <w:abstractNumId w:val="15"/>
  </w:num>
  <w:num w:numId="21">
    <w:abstractNumId w:val="1"/>
  </w:num>
  <w:num w:numId="22">
    <w:abstractNumId w:val="5"/>
  </w:num>
  <w:num w:numId="23">
    <w:abstractNumId w:val="7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0EE"/>
    <w:rsid w:val="00146FDF"/>
    <w:rsid w:val="001572D9"/>
    <w:rsid w:val="001A4B2A"/>
    <w:rsid w:val="001E2E80"/>
    <w:rsid w:val="00227B94"/>
    <w:rsid w:val="00250306"/>
    <w:rsid w:val="00337C9A"/>
    <w:rsid w:val="003B473C"/>
    <w:rsid w:val="004313CC"/>
    <w:rsid w:val="0043392D"/>
    <w:rsid w:val="004372BA"/>
    <w:rsid w:val="00452785"/>
    <w:rsid w:val="0050728C"/>
    <w:rsid w:val="005119E2"/>
    <w:rsid w:val="00546D90"/>
    <w:rsid w:val="00586123"/>
    <w:rsid w:val="005C5A84"/>
    <w:rsid w:val="005D514E"/>
    <w:rsid w:val="005E2C82"/>
    <w:rsid w:val="0060258D"/>
    <w:rsid w:val="006309CA"/>
    <w:rsid w:val="006F2184"/>
    <w:rsid w:val="007650EE"/>
    <w:rsid w:val="007C74F9"/>
    <w:rsid w:val="007E05CF"/>
    <w:rsid w:val="007F542A"/>
    <w:rsid w:val="00816FB5"/>
    <w:rsid w:val="0083213A"/>
    <w:rsid w:val="00884446"/>
    <w:rsid w:val="00977007"/>
    <w:rsid w:val="009E7135"/>
    <w:rsid w:val="009F7C74"/>
    <w:rsid w:val="00A34BC3"/>
    <w:rsid w:val="00A41355"/>
    <w:rsid w:val="00AB0264"/>
    <w:rsid w:val="00AD67DA"/>
    <w:rsid w:val="00BC7F23"/>
    <w:rsid w:val="00C60801"/>
    <w:rsid w:val="00CE2496"/>
    <w:rsid w:val="00D6274B"/>
    <w:rsid w:val="00D93976"/>
    <w:rsid w:val="00E92867"/>
    <w:rsid w:val="00F12ECB"/>
    <w:rsid w:val="00F37EA9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30CA4"/>
  <w15:docId w15:val="{9EA39247-168A-4DC2-AA59-38FAD487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324B6-311D-4031-9698-52541F34B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AB4F5-1DB1-4752-B41E-5F683AADD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6E07B-D5F6-48CD-B6D2-77C5BE6C6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Rebecca Scorey</cp:lastModifiedBy>
  <cp:revision>7</cp:revision>
  <dcterms:created xsi:type="dcterms:W3CDTF">2021-10-19T15:17:00Z</dcterms:created>
  <dcterms:modified xsi:type="dcterms:W3CDTF">2021-10-30T09:20:00Z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